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E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E3">
        <w:rPr>
          <w:rFonts w:ascii="Times New Roman" w:hAnsi="Times New Roman" w:cs="Times New Roman"/>
          <w:b/>
          <w:sz w:val="28"/>
          <w:szCs w:val="28"/>
        </w:rPr>
        <w:t>по проведению Единого родительского дня по просвещению родителей (законных представителей) детей дошкольного возраста</w:t>
      </w: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3E3">
        <w:rPr>
          <w:rFonts w:ascii="Times New Roman" w:hAnsi="Times New Roman" w:cs="Times New Roman"/>
          <w:sz w:val="28"/>
          <w:szCs w:val="28"/>
        </w:rPr>
        <w:t xml:space="preserve">1. Нормативно – правовое обоснование (письмо управления образования администраций муниципальных и городских округов Пермского края </w:t>
      </w:r>
      <w:r w:rsidRPr="00F333E3">
        <w:rPr>
          <w:rFonts w:ascii="Times New Roman" w:hAnsi="Times New Roman" w:cs="Times New Roman"/>
          <w:sz w:val="28"/>
          <w:szCs w:val="28"/>
        </w:rPr>
        <w:br/>
        <w:t xml:space="preserve">о проведении Единого родительского дня в детских садах муниципального образования). </w:t>
      </w: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3E3">
        <w:rPr>
          <w:rFonts w:ascii="Times New Roman" w:hAnsi="Times New Roman" w:cs="Times New Roman"/>
          <w:sz w:val="28"/>
          <w:szCs w:val="28"/>
        </w:rPr>
        <w:t>2. Основные задачи и направления по вопросам повышения ценности института семьи, содействия в реализации воспитательного и культурно-образовательного потенциала семьи, реализуемые в системе образования вашего муниципалитета.</w:t>
      </w: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3E3">
        <w:rPr>
          <w:rFonts w:ascii="Times New Roman" w:hAnsi="Times New Roman" w:cs="Times New Roman"/>
          <w:sz w:val="28"/>
          <w:szCs w:val="28"/>
        </w:rPr>
        <w:t>3. Количество образовательных организаций и участников: детей, педагогов, родителей (законных представителей), иных участников.</w:t>
      </w: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3E3">
        <w:rPr>
          <w:rFonts w:ascii="Times New Roman" w:hAnsi="Times New Roman" w:cs="Times New Roman"/>
          <w:sz w:val="28"/>
          <w:szCs w:val="28"/>
        </w:rPr>
        <w:t>4. Краткий обзор современных интересных практик взаимодействия участников образовательных отношений (родители (законные представители), дети, педагоги, иные участники) с указанием ссылок на сайты данных организаций.</w:t>
      </w: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3E3">
        <w:rPr>
          <w:rFonts w:ascii="Times New Roman" w:hAnsi="Times New Roman" w:cs="Times New Roman"/>
          <w:sz w:val="28"/>
          <w:szCs w:val="28"/>
        </w:rPr>
        <w:t xml:space="preserve">5. Краткое описание лучших практик просвещения родителей (законных представителей) детей дошкольного возраста. </w:t>
      </w:r>
      <w:proofErr w:type="gramStart"/>
      <w:r w:rsidRPr="00F333E3">
        <w:rPr>
          <w:rFonts w:ascii="Times New Roman" w:hAnsi="Times New Roman" w:cs="Times New Roman"/>
          <w:sz w:val="28"/>
          <w:szCs w:val="28"/>
        </w:rPr>
        <w:t>Конкретные продукты результатов деятельности: памятки, интернет-баннеры, информационные листовки, буклеты, открытки, видеоролики, видеофильмы, мини-экспозиции, презентующие ценности института семьи и др.</w:t>
      </w:r>
      <w:proofErr w:type="gramEnd"/>
    </w:p>
    <w:p w:rsidR="00DC25D9" w:rsidRPr="00E53DE1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33E3">
        <w:rPr>
          <w:rFonts w:ascii="Times New Roman" w:hAnsi="Times New Roman" w:cs="Times New Roman"/>
          <w:sz w:val="28"/>
          <w:szCs w:val="28"/>
        </w:rPr>
        <w:t>6. Фото-обозрение (не более 10).</w:t>
      </w:r>
    </w:p>
    <w:p w:rsidR="00DC25D9" w:rsidRDefault="00DC25D9" w:rsidP="00DC25D9"/>
    <w:p w:rsidR="0076101A" w:rsidRDefault="002B2BD7"/>
    <w:p w:rsidR="00DC25D9" w:rsidRDefault="00DC25D9"/>
    <w:p w:rsidR="00DC25D9" w:rsidRDefault="00DC25D9"/>
    <w:p w:rsidR="00DC25D9" w:rsidRDefault="00DC25D9"/>
    <w:p w:rsidR="00DC25D9" w:rsidRDefault="00DC25D9"/>
    <w:p w:rsidR="00DC25D9" w:rsidRDefault="00DC25D9"/>
    <w:p w:rsidR="00DC25D9" w:rsidRDefault="00DC25D9"/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E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5D9" w:rsidRPr="00F333E3" w:rsidRDefault="00DC25D9" w:rsidP="00DC25D9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E3">
        <w:rPr>
          <w:rFonts w:ascii="Times New Roman" w:hAnsi="Times New Roman" w:cs="Times New Roman"/>
          <w:b/>
          <w:sz w:val="28"/>
          <w:szCs w:val="28"/>
        </w:rPr>
        <w:t>по проведению Единого родительского дня по просвещению родителей (законных представителей) детей дошкольного возраста</w:t>
      </w:r>
    </w:p>
    <w:p w:rsidR="00DC25D9" w:rsidRDefault="00DC25D9"/>
    <w:p w:rsidR="00DC25D9" w:rsidRPr="005D6A2E" w:rsidRDefault="00C52FA3" w:rsidP="00DC25D9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1). </w:t>
      </w:r>
      <w:r w:rsidR="00DC25D9" w:rsidRPr="005D6A2E">
        <w:rPr>
          <w:rFonts w:ascii="Times New Roman" w:eastAsia="Times New Roman" w:hAnsi="Times New Roman" w:cs="Times New Roman"/>
          <w:sz w:val="28"/>
          <w:szCs w:val="28"/>
        </w:rPr>
        <w:t xml:space="preserve">В рамках проведения Года семьи в </w:t>
      </w:r>
      <w:r w:rsidR="00DC25D9">
        <w:rPr>
          <w:rFonts w:ascii="Times New Roman" w:eastAsia="Times New Roman" w:hAnsi="Times New Roman" w:cs="Times New Roman"/>
          <w:sz w:val="28"/>
          <w:szCs w:val="28"/>
        </w:rPr>
        <w:t>структурном подразделении МБОУ «Сергеевская СОШ» «Детский сад «Аленушка»</w:t>
      </w:r>
      <w:r w:rsidR="00DC25D9" w:rsidRPr="005D6A2E">
        <w:rPr>
          <w:rFonts w:ascii="Times New Roman" w:eastAsia="Times New Roman" w:hAnsi="Times New Roman" w:cs="Times New Roman"/>
          <w:sz w:val="28"/>
          <w:szCs w:val="28"/>
        </w:rPr>
        <w:t xml:space="preserve"> 22.11.2024 года были проведены мероприятия для семей в рамках  Единого родительского на основании:</w:t>
      </w:r>
    </w:p>
    <w:p w:rsidR="00DC25D9" w:rsidRPr="005D6A2E" w:rsidRDefault="00DC25D9" w:rsidP="00DC25D9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-Письмо Министерства образования и науки Пермского края «О проведении в 2024 году Единого родительского дня в образовательных организациях, реализующих программы дошкольного образования» (методические рекомендации)</w:t>
      </w:r>
    </w:p>
    <w:p w:rsidR="00DC25D9" w:rsidRPr="005D6A2E" w:rsidRDefault="00DC25D9" w:rsidP="00DC25D9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Приказа Управления образования №</w:t>
      </w:r>
      <w:r>
        <w:rPr>
          <w:rFonts w:ascii="Times New Roman" w:eastAsia="Times New Roman" w:hAnsi="Times New Roman" w:cs="Times New Roman"/>
          <w:sz w:val="28"/>
          <w:szCs w:val="28"/>
        </w:rPr>
        <w:t>179</w:t>
      </w:r>
      <w:r w:rsidRPr="005D6A2E">
        <w:rPr>
          <w:rFonts w:ascii="Times New Roman" w:eastAsia="Times New Roman" w:hAnsi="Times New Roman" w:cs="Times New Roman"/>
          <w:sz w:val="28"/>
          <w:szCs w:val="28"/>
        </w:rPr>
        <w:t xml:space="preserve"> от 08.11.2024 года «О проведении в 2024 году Единого родительского дня в образовательных организациях, реализующих программы дошкольного образования».</w:t>
      </w:r>
    </w:p>
    <w:p w:rsidR="00D84211" w:rsidRDefault="00DC25D9" w:rsidP="00DC25D9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 xml:space="preserve">-Приказ </w:t>
      </w:r>
      <w:r w:rsidR="00D84211">
        <w:rPr>
          <w:rFonts w:ascii="Times New Roman" w:eastAsia="Times New Roman" w:hAnsi="Times New Roman" w:cs="Times New Roman"/>
          <w:sz w:val="28"/>
          <w:szCs w:val="28"/>
        </w:rPr>
        <w:t xml:space="preserve">структурного подразделения </w:t>
      </w:r>
      <w:r>
        <w:rPr>
          <w:rFonts w:ascii="Times New Roman" w:eastAsia="Times New Roman" w:hAnsi="Times New Roman" w:cs="Times New Roman"/>
          <w:sz w:val="28"/>
          <w:szCs w:val="28"/>
        </w:rPr>
        <w:t>МБОУ «Сергеевская СОШ» «Детский сад «Аленушка»</w:t>
      </w:r>
      <w:r w:rsidRPr="005D6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211">
        <w:rPr>
          <w:rFonts w:ascii="Times New Roman" w:eastAsia="Times New Roman" w:hAnsi="Times New Roman" w:cs="Times New Roman"/>
          <w:sz w:val="28"/>
          <w:szCs w:val="28"/>
        </w:rPr>
        <w:t>№ 110 от 19</w:t>
      </w:r>
      <w:r w:rsidRPr="005D6A2E">
        <w:rPr>
          <w:rFonts w:ascii="Times New Roman" w:eastAsia="Times New Roman" w:hAnsi="Times New Roman" w:cs="Times New Roman"/>
          <w:sz w:val="28"/>
          <w:szCs w:val="28"/>
        </w:rPr>
        <w:t>.11.2024  «О проведении единого родительского дня в детском саду»</w:t>
      </w:r>
      <w:r w:rsidR="00D8421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D6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25D9" w:rsidRPr="005D6A2E" w:rsidRDefault="00C52FA3" w:rsidP="00DC25D9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2). </w:t>
      </w:r>
      <w:r w:rsidR="00DC25D9" w:rsidRPr="005D6A2E">
        <w:rPr>
          <w:rFonts w:ascii="Times New Roman" w:eastAsia="Times New Roman" w:hAnsi="Times New Roman" w:cs="Times New Roman"/>
          <w:sz w:val="28"/>
          <w:szCs w:val="28"/>
        </w:rPr>
        <w:t>Цель проведения: содействие в реализации воспитательного и культурно-образовательного потенциала семьи, просветительское информирование родителей (законных представителей) детей дошкольного возраста.</w:t>
      </w:r>
    </w:p>
    <w:p w:rsidR="00DC25D9" w:rsidRPr="005D6A2E" w:rsidRDefault="00DC25D9" w:rsidP="00DC25D9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C25D9" w:rsidRPr="005D6A2E" w:rsidRDefault="00DC25D9" w:rsidP="00DC25D9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1. Развивать активность и инициативность участия родительского сообщества в реализации воспитательного и культурно-образовательного потенциала семьи.</w:t>
      </w:r>
    </w:p>
    <w:p w:rsidR="00DC25D9" w:rsidRPr="005D6A2E" w:rsidRDefault="00DC25D9" w:rsidP="00DC25D9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2. Содействовать развитию компетенций родителей (законных представителей) в организации совместной деятельности с детьми по вопросам повышения ценности института семьи.</w:t>
      </w:r>
    </w:p>
    <w:p w:rsidR="00DC25D9" w:rsidRPr="005D6A2E" w:rsidRDefault="00DC25D9" w:rsidP="00DC25D9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3. Содействовать созданию банка современных инновационных форм взаимодействия образовательных организаций с родительским сообществом.</w:t>
      </w:r>
    </w:p>
    <w:p w:rsidR="00DC25D9" w:rsidRPr="005D6A2E" w:rsidRDefault="00DC25D9" w:rsidP="00DC2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A2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D84211" w:rsidRPr="005D6A2E" w:rsidRDefault="00C52FA3" w:rsidP="00C52FA3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3). 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В Мероприятиях Единого родительского  дня в </w:t>
      </w:r>
      <w:r w:rsidR="00D84211">
        <w:rPr>
          <w:rFonts w:ascii="Times New Roman" w:eastAsia="Times New Roman" w:hAnsi="Times New Roman" w:cs="Times New Roman"/>
          <w:sz w:val="28"/>
          <w:szCs w:val="28"/>
        </w:rPr>
        <w:t>структурно</w:t>
      </w:r>
      <w:r w:rsidR="00D84211">
        <w:rPr>
          <w:rFonts w:ascii="Times New Roman" w:eastAsia="Times New Roman" w:hAnsi="Times New Roman" w:cs="Times New Roman"/>
          <w:sz w:val="28"/>
          <w:szCs w:val="28"/>
        </w:rPr>
        <w:t>м подразделении</w:t>
      </w:r>
      <w:r w:rsidR="00D84211">
        <w:rPr>
          <w:rFonts w:ascii="Times New Roman" w:eastAsia="Times New Roman" w:hAnsi="Times New Roman" w:cs="Times New Roman"/>
          <w:sz w:val="28"/>
          <w:szCs w:val="28"/>
        </w:rPr>
        <w:t xml:space="preserve"> МБОУ «Сергеевская СОШ» «Детский сад «Аленушка»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 22.11.2024 года приняло </w:t>
      </w:r>
      <w:r w:rsidR="00D84211">
        <w:rPr>
          <w:rFonts w:ascii="Times New Roman" w:eastAsia="Times New Roman" w:hAnsi="Times New Roman" w:cs="Times New Roman"/>
          <w:sz w:val="28"/>
          <w:szCs w:val="28"/>
        </w:rPr>
        <w:t>5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семей и </w:t>
      </w:r>
      <w:r w:rsidR="00D84211">
        <w:rPr>
          <w:rFonts w:ascii="Times New Roman" w:eastAsia="Times New Roman" w:hAnsi="Times New Roman" w:cs="Times New Roman"/>
          <w:sz w:val="28"/>
          <w:szCs w:val="28"/>
        </w:rPr>
        <w:t>15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воспитанников.</w:t>
      </w:r>
    </w:p>
    <w:p w:rsidR="00D84211" w:rsidRPr="005D6A2E" w:rsidRDefault="00C52FA3" w:rsidP="00C52FA3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4). 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Все проведенные  практики в рамках Единого родительского дня 2024  способствуют созданию гармоничных отношений между родителями и 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lastRenderedPageBreak/>
        <w:t>детьми, а также формируют активное участие семьи в образовательном процессе.</w:t>
      </w:r>
    </w:p>
    <w:p w:rsidR="00D84211" w:rsidRPr="00407B73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Представляем обзор интересных практик взаимодействия участников образовательных отношений:</w:t>
      </w:r>
    </w:p>
    <w:p w:rsidR="00AB0039" w:rsidRPr="005D6A2E" w:rsidRDefault="00AB0039" w:rsidP="00AB0039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73">
        <w:rPr>
          <w:rFonts w:ascii="Times New Roman" w:eastAsia="Times New Roman" w:hAnsi="Times New Roman" w:cs="Times New Roman"/>
          <w:sz w:val="28"/>
          <w:szCs w:val="28"/>
        </w:rPr>
        <w:t>1. Утренняя гимнастика</w:t>
      </w:r>
      <w:r w:rsidRPr="005D6A2E">
        <w:rPr>
          <w:rFonts w:ascii="Times New Roman" w:eastAsia="Times New Roman" w:hAnsi="Times New Roman" w:cs="Times New Roman"/>
          <w:sz w:val="28"/>
          <w:szCs w:val="28"/>
        </w:rPr>
        <w:t xml:space="preserve"> «Мама, я и спорт!». </w:t>
      </w:r>
      <w:r w:rsidRPr="00407B73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5D6A2E">
        <w:rPr>
          <w:rFonts w:ascii="Times New Roman" w:eastAsia="Times New Roman" w:hAnsi="Times New Roman" w:cs="Times New Roman"/>
          <w:sz w:val="28"/>
          <w:szCs w:val="28"/>
        </w:rPr>
        <w:t xml:space="preserve"> включает спортивные развлечения, в которых мамы и дети участвуют вместе, что способствует физическому развитию.</w:t>
      </w:r>
    </w:p>
    <w:p w:rsidR="00AB0039" w:rsidRPr="005D6A2E" w:rsidRDefault="00AB0039" w:rsidP="00AB0039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Результаты:</w:t>
      </w:r>
    </w:p>
    <w:p w:rsidR="00AB0039" w:rsidRPr="005D6A2E" w:rsidRDefault="00AB0039" w:rsidP="00AB0039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 - Формирование спортивной культуры в семье.</w:t>
      </w:r>
    </w:p>
    <w:p w:rsidR="00AB0039" w:rsidRPr="005D6A2E" w:rsidRDefault="00AB0039" w:rsidP="00AB0039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 Повышение физической активности и вовлеченности детей в спортивные мероприятия.</w:t>
      </w:r>
    </w:p>
    <w:p w:rsidR="00AB0039" w:rsidRPr="00407B73" w:rsidRDefault="00AB0039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211" w:rsidRPr="005D6A2E" w:rsidRDefault="00AB0039" w:rsidP="00D84211">
      <w:pPr>
        <w:shd w:val="clear" w:color="auto" w:fill="FFFFFF"/>
        <w:spacing w:after="0" w:line="360" w:lineRule="atLeast"/>
        <w:ind w:left="64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73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211" w:rsidRPr="00407B73">
        <w:rPr>
          <w:rFonts w:ascii="Times New Roman" w:eastAsia="Times New Roman" w:hAnsi="Times New Roman" w:cs="Times New Roman"/>
          <w:sz w:val="28"/>
          <w:szCs w:val="28"/>
        </w:rPr>
        <w:t>. И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>гров</w:t>
      </w:r>
      <w:r w:rsidR="00D84211" w:rsidRPr="00407B73">
        <w:rPr>
          <w:rFonts w:ascii="Times New Roman" w:eastAsia="Times New Roman" w:hAnsi="Times New Roman" w:cs="Times New Roman"/>
          <w:sz w:val="28"/>
          <w:szCs w:val="28"/>
        </w:rPr>
        <w:t>ое занятие на старшей группе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и обсуждени</w:t>
      </w:r>
      <w:r w:rsidR="00D84211" w:rsidRPr="00407B73">
        <w:rPr>
          <w:rFonts w:ascii="Times New Roman" w:eastAsia="Times New Roman" w:hAnsi="Times New Roman" w:cs="Times New Roman"/>
          <w:sz w:val="28"/>
          <w:szCs w:val="28"/>
        </w:rPr>
        <w:t>е, которое укрепляе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>т связь между поколениями.</w:t>
      </w:r>
    </w:p>
    <w:p w:rsidR="00D84211" w:rsidRPr="005D6A2E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Результат:</w:t>
      </w:r>
    </w:p>
    <w:p w:rsidR="00D84211" w:rsidRPr="005D6A2E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-Улучшение взаимопонимания между родителями и детьми.</w:t>
      </w:r>
    </w:p>
    <w:p w:rsidR="00D84211" w:rsidRPr="00407B73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 Разработка и реализация семейных проектов, основанных на интересах детей.</w:t>
      </w:r>
    </w:p>
    <w:p w:rsidR="00AB0039" w:rsidRPr="005D6A2E" w:rsidRDefault="00AB0039" w:rsidP="00AB0039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73">
        <w:rPr>
          <w:rFonts w:ascii="Times New Roman" w:eastAsia="Times New Roman" w:hAnsi="Times New Roman" w:cs="Times New Roman"/>
          <w:sz w:val="28"/>
          <w:szCs w:val="28"/>
        </w:rPr>
        <w:t>3</w:t>
      </w:r>
      <w:r w:rsidR="00D84211" w:rsidRPr="00407B7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07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A2E">
        <w:rPr>
          <w:rFonts w:ascii="Times New Roman" w:eastAsia="Times New Roman" w:hAnsi="Times New Roman" w:cs="Times New Roman"/>
          <w:sz w:val="28"/>
          <w:szCs w:val="28"/>
        </w:rPr>
        <w:t>Круглый стол для родителей «</w:t>
      </w:r>
      <w:proofErr w:type="gramStart"/>
      <w:r w:rsidR="00B02D6C" w:rsidRPr="00407B73">
        <w:rPr>
          <w:rFonts w:ascii="Times New Roman" w:eastAsia="Times New Roman" w:hAnsi="Times New Roman" w:cs="Times New Roman"/>
          <w:sz w:val="28"/>
          <w:szCs w:val="28"/>
        </w:rPr>
        <w:t>Ответственное</w:t>
      </w:r>
      <w:proofErr w:type="gramEnd"/>
      <w:r w:rsidR="00B02D6C" w:rsidRPr="00407B73">
        <w:rPr>
          <w:rFonts w:ascii="Times New Roman" w:eastAsia="Times New Roman" w:hAnsi="Times New Roman" w:cs="Times New Roman"/>
          <w:sz w:val="28"/>
          <w:szCs w:val="28"/>
        </w:rPr>
        <w:t xml:space="preserve"> родительство</w:t>
      </w:r>
      <w:r w:rsidRPr="005D6A2E">
        <w:rPr>
          <w:rFonts w:ascii="Times New Roman" w:eastAsia="Times New Roman" w:hAnsi="Times New Roman" w:cs="Times New Roman"/>
          <w:sz w:val="28"/>
          <w:szCs w:val="28"/>
        </w:rPr>
        <w:t>». Темой этого круглого стола является обмен опытом, решение вопросов, связанных с воспитанием и обучением детей, а также поддержка друг друга в родительских практиках.</w:t>
      </w:r>
    </w:p>
    <w:p w:rsidR="00AB0039" w:rsidRPr="005D6A2E" w:rsidRDefault="00AB0039" w:rsidP="00AB0039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Результат:</w:t>
      </w:r>
    </w:p>
    <w:p w:rsidR="00AB0039" w:rsidRPr="005D6A2E" w:rsidRDefault="00AB0039" w:rsidP="00AB0039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 Обмен опытом и практическими советами по воспитанию и обучению.</w:t>
      </w:r>
    </w:p>
    <w:p w:rsidR="00AB0039" w:rsidRPr="00407B73" w:rsidRDefault="00AB0039" w:rsidP="00AB0039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 Создание поддержки среди родителей, повышение уровня родительской вовлеченности.</w:t>
      </w:r>
    </w:p>
    <w:p w:rsidR="00B02D6C" w:rsidRPr="00B02D6C" w:rsidRDefault="00B02D6C" w:rsidP="00B02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2D6C">
        <w:rPr>
          <w:rFonts w:ascii="Times New Roman" w:eastAsia="Times New Roman" w:hAnsi="Times New Roman" w:cs="Times New Roman"/>
          <w:sz w:val="28"/>
          <w:szCs w:val="28"/>
        </w:rPr>
        <w:t>С целью педагогического просвещения родителям были предложены буклеты «</w:t>
      </w:r>
      <w:proofErr w:type="gramStart"/>
      <w:r w:rsidRPr="00407B73">
        <w:rPr>
          <w:rFonts w:ascii="Times New Roman" w:eastAsia="Times New Roman" w:hAnsi="Times New Roman" w:cs="Times New Roman"/>
          <w:sz w:val="28"/>
          <w:szCs w:val="28"/>
        </w:rPr>
        <w:t>Ответственное</w:t>
      </w:r>
      <w:proofErr w:type="gramEnd"/>
      <w:r w:rsidRPr="00407B73">
        <w:rPr>
          <w:rFonts w:ascii="Times New Roman" w:eastAsia="Times New Roman" w:hAnsi="Times New Roman" w:cs="Times New Roman"/>
          <w:sz w:val="28"/>
          <w:szCs w:val="28"/>
        </w:rPr>
        <w:t xml:space="preserve"> родительство»</w:t>
      </w:r>
    </w:p>
    <w:p w:rsidR="00D84211" w:rsidRPr="005D6A2E" w:rsidRDefault="00D84211" w:rsidP="00B02D6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211" w:rsidRPr="005D6A2E" w:rsidRDefault="00C52FA3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73">
        <w:rPr>
          <w:rFonts w:ascii="Times New Roman" w:eastAsia="Times New Roman" w:hAnsi="Times New Roman" w:cs="Times New Roman"/>
          <w:sz w:val="28"/>
          <w:szCs w:val="28"/>
        </w:rPr>
        <w:t>4.</w:t>
      </w:r>
      <w:r w:rsidR="00D84211" w:rsidRPr="00407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>Детско-родительская образовательная практика: "Мама расскажи-ка, Мама научи-ка, Мама поиграй-ка, Мама почитай-ка". Эта инициатива предполагает взаимодействие родителей и детей через рассказывание историй, обучение новым навыкам, игры и чтение, что развивает творческие способности детей.</w:t>
      </w:r>
    </w:p>
    <w:p w:rsidR="00D84211" w:rsidRPr="005D6A2E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Результаты:</w:t>
      </w:r>
    </w:p>
    <w:p w:rsidR="00D84211" w:rsidRPr="005D6A2E" w:rsidRDefault="00B02D6C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73">
        <w:rPr>
          <w:rFonts w:ascii="Times New Roman" w:eastAsia="Times New Roman" w:hAnsi="Times New Roman" w:cs="Times New Roman"/>
          <w:sz w:val="28"/>
          <w:szCs w:val="28"/>
        </w:rPr>
        <w:t xml:space="preserve">- Увеличение уровня речевых 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навыков у детей.</w:t>
      </w:r>
    </w:p>
    <w:p w:rsidR="00D84211" w:rsidRPr="005D6A2E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 Развитие навыков чтения и рассказывания историй.</w:t>
      </w:r>
    </w:p>
    <w:p w:rsidR="00D84211" w:rsidRPr="00407B73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-Обмен опытом и укрепление  семейных связей.</w:t>
      </w:r>
    </w:p>
    <w:p w:rsidR="00D84211" w:rsidRPr="005D6A2E" w:rsidRDefault="00C52FA3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73"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D84211" w:rsidRPr="00407B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D6C" w:rsidRPr="00407B73">
        <w:rPr>
          <w:rFonts w:ascii="Times New Roman" w:eastAsia="Times New Roman" w:hAnsi="Times New Roman" w:cs="Times New Roman"/>
          <w:sz w:val="28"/>
          <w:szCs w:val="28"/>
        </w:rPr>
        <w:t>Музыкальное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мероприятие для мамы «</w:t>
      </w:r>
      <w:r w:rsidR="00B02D6C" w:rsidRPr="00407B73">
        <w:rPr>
          <w:rFonts w:ascii="Times New Roman" w:eastAsia="Times New Roman" w:hAnsi="Times New Roman" w:cs="Times New Roman"/>
          <w:sz w:val="28"/>
          <w:szCs w:val="28"/>
        </w:rPr>
        <w:t>Мы вместе</w:t>
      </w:r>
      <w:r w:rsidR="00407B73" w:rsidRPr="00407B73">
        <w:rPr>
          <w:rFonts w:ascii="Times New Roman" w:eastAsia="Times New Roman" w:hAnsi="Times New Roman" w:cs="Times New Roman"/>
          <w:sz w:val="28"/>
          <w:szCs w:val="28"/>
        </w:rPr>
        <w:t>». Это мероприятие создало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атмосферу праздника и позволя</w:t>
      </w:r>
      <w:r w:rsidR="00407B73" w:rsidRPr="00407B73">
        <w:rPr>
          <w:rFonts w:ascii="Times New Roman" w:eastAsia="Times New Roman" w:hAnsi="Times New Roman" w:cs="Times New Roman"/>
          <w:sz w:val="28"/>
          <w:szCs w:val="28"/>
        </w:rPr>
        <w:t>ло</w:t>
      </w:r>
      <w:r w:rsidR="00D84211" w:rsidRPr="005D6A2E">
        <w:rPr>
          <w:rFonts w:ascii="Times New Roman" w:eastAsia="Times New Roman" w:hAnsi="Times New Roman" w:cs="Times New Roman"/>
          <w:sz w:val="28"/>
          <w:szCs w:val="28"/>
        </w:rPr>
        <w:t xml:space="preserve"> мамам почувствовать себя особенными, наслаждаясь музыкой и общением с другими родителями.</w:t>
      </w:r>
    </w:p>
    <w:p w:rsidR="00D84211" w:rsidRPr="005D6A2E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Результат:</w:t>
      </w:r>
    </w:p>
    <w:p w:rsidR="00D84211" w:rsidRPr="005D6A2E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 Положительный эмоциональный опыт для мам, поддержка их психологического состояния.</w:t>
      </w:r>
    </w:p>
    <w:p w:rsidR="00D84211" w:rsidRPr="00407B73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A2E">
        <w:rPr>
          <w:rFonts w:ascii="Times New Roman" w:eastAsia="Times New Roman" w:hAnsi="Times New Roman" w:cs="Times New Roman"/>
          <w:sz w:val="28"/>
          <w:szCs w:val="28"/>
        </w:rPr>
        <w:t>- Создание традиции проведения подобных мероприятий для мам с целью улучшения связи между поколениями.</w:t>
      </w:r>
    </w:p>
    <w:p w:rsidR="00C52FA3" w:rsidRPr="00407B73" w:rsidRDefault="00C52FA3" w:rsidP="00C52FA3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7B73">
        <w:rPr>
          <w:rFonts w:ascii="Times New Roman" w:eastAsia="Times New Roman" w:hAnsi="Times New Roman" w:cs="Times New Roman"/>
          <w:sz w:val="28"/>
          <w:szCs w:val="28"/>
        </w:rPr>
        <w:t xml:space="preserve">   6.</w:t>
      </w:r>
      <w:r w:rsidRPr="00407B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7B73">
        <w:rPr>
          <w:rFonts w:ascii="Times New Roman" w:hAnsi="Times New Roman" w:cs="Times New Roman"/>
          <w:b/>
          <w:bCs/>
          <w:sz w:val="28"/>
          <w:szCs w:val="28"/>
        </w:rPr>
        <w:t>семейный досуг: фотосессия</w:t>
      </w:r>
      <w:r w:rsidRPr="00407B73">
        <w:rPr>
          <w:rFonts w:ascii="Times New Roman" w:hAnsi="Times New Roman" w:cs="Times New Roman"/>
          <w:sz w:val="28"/>
          <w:szCs w:val="28"/>
        </w:rPr>
        <w:t xml:space="preserve"> «С любимой мамочкой», с целью укрепления детско-родительских отношений и активизации родителей в совместной </w:t>
      </w:r>
      <w:proofErr w:type="spellStart"/>
      <w:r w:rsidRPr="00407B73">
        <w:rPr>
          <w:rFonts w:ascii="Times New Roman" w:hAnsi="Times New Roman" w:cs="Times New Roman"/>
          <w:sz w:val="28"/>
          <w:szCs w:val="28"/>
        </w:rPr>
        <w:t>деятельности</w:t>
      </w:r>
      <w:r w:rsidR="00407B73" w:rsidRPr="00407B73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407B73" w:rsidRPr="00407B73">
        <w:rPr>
          <w:rFonts w:ascii="Times New Roman" w:hAnsi="Times New Roman" w:cs="Times New Roman"/>
          <w:sz w:val="28"/>
          <w:szCs w:val="28"/>
        </w:rPr>
        <w:t xml:space="preserve"> ДОУ и семье</w:t>
      </w:r>
      <w:r w:rsidRPr="00407B73">
        <w:rPr>
          <w:rFonts w:ascii="Times New Roman" w:hAnsi="Times New Roman" w:cs="Times New Roman"/>
          <w:sz w:val="28"/>
          <w:szCs w:val="28"/>
        </w:rPr>
        <w:t>;</w:t>
      </w:r>
    </w:p>
    <w:p w:rsidR="00C52FA3" w:rsidRPr="005D6A2E" w:rsidRDefault="00C52FA3" w:rsidP="00C52FA3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</w:p>
    <w:p w:rsidR="00C52FA3" w:rsidRDefault="00C52FA3" w:rsidP="00407B73">
      <w:pPr>
        <w:pStyle w:val="a4"/>
        <w:ind w:right="227" w:firstLine="3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5). </w:t>
      </w:r>
      <w:r>
        <w:rPr>
          <w:sz w:val="28"/>
          <w:szCs w:val="28"/>
        </w:rPr>
        <w:t>Лучшими практиками в текущем году, объявленном Годом семьи, стали детско-родительские практики, направленные на консолидацию всех участников образовательных отношений, создание диалога между семьей и детским садом, детьми и их родителями. Актуальными стали практики, направленные на активное взаимодействие детей и родителей с целью познания друг друга, объединения в единое целое и сплочение семьи, среди них: семейные досуги, мастер-классы, экскурсии.</w:t>
      </w:r>
    </w:p>
    <w:p w:rsidR="00407B73" w:rsidRDefault="00407B73" w:rsidP="00407B73">
      <w:pPr>
        <w:pStyle w:val="a4"/>
        <w:ind w:right="227" w:firstLine="345"/>
        <w:jc w:val="both"/>
        <w:rPr>
          <w:sz w:val="28"/>
          <w:szCs w:val="28"/>
        </w:rPr>
      </w:pPr>
    </w:p>
    <w:p w:rsidR="00407B73" w:rsidRDefault="00407B73" w:rsidP="00407B73">
      <w:pPr>
        <w:pStyle w:val="a4"/>
        <w:ind w:right="227" w:firstLine="345"/>
        <w:jc w:val="both"/>
        <w:rPr>
          <w:sz w:val="28"/>
          <w:szCs w:val="28"/>
        </w:rPr>
      </w:pPr>
    </w:p>
    <w:p w:rsidR="00407B73" w:rsidRDefault="0022008B" w:rsidP="00407B73">
      <w:pPr>
        <w:pStyle w:val="a4"/>
        <w:ind w:right="227" w:firstLine="345"/>
        <w:jc w:val="both"/>
        <w:rPr>
          <w:sz w:val="28"/>
          <w:szCs w:val="28"/>
        </w:rPr>
      </w:pPr>
      <w:r>
        <w:rPr>
          <w:sz w:val="28"/>
          <w:szCs w:val="28"/>
        </w:rPr>
        <w:t>Фото:</w:t>
      </w:r>
    </w:p>
    <w:p w:rsidR="0022008B" w:rsidRDefault="0022008B" w:rsidP="0022008B">
      <w:pPr>
        <w:pStyle w:val="a4"/>
        <w:ind w:right="227" w:firstLine="345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62150" cy="2612974"/>
            <wp:effectExtent l="0" t="0" r="0" b="0"/>
            <wp:docPr id="1" name="Рисунок 1" descr="C:\Users\User\Desktop\APwn6Z1SO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Pwn6Z1SOY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03" cy="261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t xml:space="preserve"> </w:t>
      </w:r>
      <w:r w:rsidR="00F05DE7">
        <w:rPr>
          <w:noProof/>
          <w:sz w:val="28"/>
          <w:szCs w:val="28"/>
          <w:lang w:eastAsia="ru-RU"/>
        </w:rPr>
        <w:t xml:space="preserve">                      </w:t>
      </w: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05050" cy="1730588"/>
            <wp:effectExtent l="0" t="0" r="0" b="3175"/>
            <wp:docPr id="2" name="Рисунок 2" descr="C:\Users\User\Desktop\0HGT0cjg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HGT0cjg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</w:p>
    <w:p w:rsidR="0022008B" w:rsidRDefault="0022008B" w:rsidP="0022008B">
      <w:pPr>
        <w:pStyle w:val="a4"/>
        <w:ind w:right="227" w:firstLine="345"/>
        <w:rPr>
          <w:noProof/>
          <w:sz w:val="28"/>
          <w:szCs w:val="28"/>
          <w:lang w:eastAsia="ru-RU"/>
        </w:rPr>
      </w:pPr>
    </w:p>
    <w:p w:rsidR="0022008B" w:rsidRDefault="0022008B" w:rsidP="0022008B">
      <w:pPr>
        <w:pStyle w:val="a4"/>
        <w:ind w:right="227" w:firstLine="345"/>
        <w:rPr>
          <w:sz w:val="28"/>
          <w:szCs w:val="28"/>
        </w:rPr>
      </w:pPr>
      <w:bookmarkStart w:id="0" w:name="_GoBack"/>
      <w:bookmarkEnd w:id="0"/>
    </w:p>
    <w:p w:rsidR="0022008B" w:rsidRDefault="0022008B" w:rsidP="0022008B">
      <w:pPr>
        <w:shd w:val="clear" w:color="auto" w:fill="FFFFFF"/>
        <w:spacing w:after="0" w:line="36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</w:rPr>
        <w:lastRenderedPageBreak/>
        <w:drawing>
          <wp:inline distT="0" distB="0" distL="0" distR="0" wp14:anchorId="40D27BC1" wp14:editId="65E26C42">
            <wp:extent cx="2238755" cy="2981325"/>
            <wp:effectExtent l="0" t="0" r="9525" b="0"/>
            <wp:docPr id="5" name="Рисунок 5" descr="C:\Users\User\Desktop\ерд\KgkDrD9fV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ерд\KgkDrD9fVD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483" cy="298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1"/>
          <w:szCs w:val="21"/>
        </w:rPr>
        <w:t xml:space="preserve">        </w:t>
      </w:r>
      <w:r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 wp14:anchorId="131E8923" wp14:editId="157FCCD9">
            <wp:extent cx="3133636" cy="2352675"/>
            <wp:effectExtent l="0" t="0" r="0" b="0"/>
            <wp:docPr id="3" name="Рисунок 3" descr="C:\Users\User\Desktop\2MsAcp26w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MsAcp26wO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225" cy="235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 </w:t>
      </w:r>
    </w:p>
    <w:p w:rsidR="0022008B" w:rsidRDefault="0022008B" w:rsidP="0022008B">
      <w:pPr>
        <w:shd w:val="clear" w:color="auto" w:fill="FFFFFF"/>
        <w:spacing w:after="0" w:line="36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</w:rPr>
      </w:pPr>
    </w:p>
    <w:p w:rsidR="0022008B" w:rsidRDefault="0022008B" w:rsidP="0022008B">
      <w:pPr>
        <w:shd w:val="clear" w:color="auto" w:fill="FFFFFF"/>
        <w:spacing w:after="0" w:line="36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2717800" cy="2038350"/>
            <wp:effectExtent l="0" t="0" r="6350" b="0"/>
            <wp:docPr id="4" name="Рисунок 4" descr="C:\Users\User\Desktop\JBeTKtjgx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JBeTKtjgx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137" cy="204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  </w:t>
      </w:r>
      <w:r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2476500" cy="1857376"/>
            <wp:effectExtent l="0" t="0" r="0" b="9525"/>
            <wp:docPr id="6" name="Рисунок 6" descr="C:\Users\User\Desktop\rKcKYwVNz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rKcKYwVNzB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69" cy="186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08B" w:rsidRDefault="0022008B" w:rsidP="0022008B">
      <w:pPr>
        <w:shd w:val="clear" w:color="auto" w:fill="FFFFFF"/>
        <w:spacing w:after="0" w:line="36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</w:rPr>
      </w:pPr>
    </w:p>
    <w:p w:rsidR="0022008B" w:rsidRDefault="0022008B" w:rsidP="0022008B">
      <w:pPr>
        <w:shd w:val="clear" w:color="auto" w:fill="FFFFFF"/>
        <w:spacing w:after="0" w:line="36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2590800" cy="1943100"/>
            <wp:effectExtent l="0" t="0" r="0" b="0"/>
            <wp:docPr id="7" name="Рисунок 7" descr="C:\Users\User\Desktop\hXj3xqS6Z8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hXj3xqS6Z80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    </w:t>
      </w:r>
      <w:r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2606676" cy="1955006"/>
            <wp:effectExtent l="0" t="0" r="3175" b="7620"/>
            <wp:docPr id="8" name="Рисунок 8" descr="C:\Users\User\Desktop\Iij_eHjQS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ij_eHjQSh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681" cy="195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08B" w:rsidRDefault="0022008B" w:rsidP="0022008B">
      <w:pPr>
        <w:shd w:val="clear" w:color="auto" w:fill="FFFFFF"/>
        <w:spacing w:after="0" w:line="36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</w:rPr>
      </w:pPr>
    </w:p>
    <w:p w:rsidR="0022008B" w:rsidRDefault="0022008B" w:rsidP="0022008B">
      <w:pPr>
        <w:shd w:val="clear" w:color="auto" w:fill="FFFFFF"/>
        <w:spacing w:after="0" w:line="36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</w:rPr>
      </w:pPr>
    </w:p>
    <w:p w:rsidR="0022008B" w:rsidRPr="005D6A2E" w:rsidRDefault="0022008B" w:rsidP="0022008B">
      <w:pPr>
        <w:shd w:val="clear" w:color="auto" w:fill="FFFFFF"/>
        <w:spacing w:after="0" w:line="36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</w:rPr>
      </w:pPr>
    </w:p>
    <w:p w:rsidR="00D84211" w:rsidRPr="005D6A2E" w:rsidRDefault="00D84211" w:rsidP="00D84211">
      <w:pPr>
        <w:shd w:val="clear" w:color="auto" w:fill="FFFFFF"/>
        <w:spacing w:after="0" w:line="360" w:lineRule="atLeast"/>
        <w:ind w:firstLine="284"/>
        <w:jc w:val="both"/>
        <w:rPr>
          <w:rFonts w:ascii="Tahoma" w:eastAsia="Times New Roman" w:hAnsi="Tahoma" w:cs="Tahoma"/>
          <w:sz w:val="21"/>
          <w:szCs w:val="21"/>
        </w:rPr>
      </w:pPr>
    </w:p>
    <w:p w:rsidR="00DC25D9" w:rsidRDefault="0022008B" w:rsidP="00F05DE7">
      <w:pPr>
        <w:jc w:val="center"/>
      </w:pPr>
      <w:r>
        <w:rPr>
          <w:noProof/>
        </w:rPr>
        <w:lastRenderedPageBreak/>
        <w:drawing>
          <wp:inline distT="0" distB="0" distL="0" distR="0">
            <wp:extent cx="2924175" cy="2093475"/>
            <wp:effectExtent l="0" t="0" r="0" b="2540"/>
            <wp:docPr id="9" name="Рисунок 9" descr="C:\Users\User\AppData\Local\Microsoft\Windows\Temporary Internet Files\Content.Word\BORvmQ16M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BORvmQ16Mj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6" cy="210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DE7" w:rsidRDefault="00F05DE7" w:rsidP="00F05DE7">
      <w:pPr>
        <w:jc w:val="center"/>
      </w:pPr>
      <w:r>
        <w:t xml:space="preserve"> </w:t>
      </w:r>
    </w:p>
    <w:p w:rsidR="00F05DE7" w:rsidRDefault="00F05DE7" w:rsidP="00F05DE7">
      <w:r>
        <w:rPr>
          <w:noProof/>
        </w:rPr>
        <w:drawing>
          <wp:inline distT="0" distB="0" distL="0" distR="0">
            <wp:extent cx="2628900" cy="1971675"/>
            <wp:effectExtent l="0" t="0" r="0" b="9525"/>
            <wp:docPr id="10" name="Рисунок 10" descr="C:\Users\User\Desktop\zq7hVm1-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zq7hVm1-EK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>
            <wp:extent cx="2692400" cy="2019300"/>
            <wp:effectExtent l="0" t="0" r="0" b="0"/>
            <wp:docPr id="11" name="Рисунок 11" descr="C:\Users\User\Desktop\1deT8ffhi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deT8ffhiV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2" cy="201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10D3"/>
    <w:multiLevelType w:val="hybridMultilevel"/>
    <w:tmpl w:val="E634D40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469"/>
    <w:rsid w:val="0022008B"/>
    <w:rsid w:val="002B2BD7"/>
    <w:rsid w:val="00407B73"/>
    <w:rsid w:val="006700C9"/>
    <w:rsid w:val="00AB0039"/>
    <w:rsid w:val="00B02D6C"/>
    <w:rsid w:val="00C52FA3"/>
    <w:rsid w:val="00D50469"/>
    <w:rsid w:val="00D84211"/>
    <w:rsid w:val="00DC25D9"/>
    <w:rsid w:val="00DD17D9"/>
    <w:rsid w:val="00F0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F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C52FA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52FA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08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F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C52FA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52FA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08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4294967292</TotalTime>
  <Pages>6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2024-11-22T06:11:00Z</dcterms:created>
  <dcterms:modified xsi:type="dcterms:W3CDTF">2024-11-22T06:36:00Z</dcterms:modified>
</cp:coreProperties>
</file>